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28239E8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įstatymas (pradedant Pirkimą galiojanti </w:t>
            </w:r>
            <w:r w:rsidRPr="00B673FF">
              <w:rPr>
                <w:rFonts w:ascii="Arial" w:hAnsi="Arial" w:cs="Arial"/>
                <w:sz w:val="20"/>
                <w:szCs w:val="20"/>
              </w:rPr>
              <w:lastRenderedPageBreak/>
              <w:t>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w:t>
            </w:r>
            <w:r w:rsidRPr="00B673FF">
              <w:rPr>
                <w:rFonts w:ascii="Arial" w:hAnsi="Arial" w:cs="Arial"/>
                <w:bCs/>
                <w:sz w:val="20"/>
                <w:szCs w:val="20"/>
                <w:lang w:val="en-GB"/>
              </w:rPr>
              <w:lastRenderedPageBreak/>
              <w:t>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term of appeal cannot be disputed or in respect </w:t>
            </w:r>
            <w:r w:rsidRPr="003C7F9B">
              <w:rPr>
                <w:rFonts w:ascii="Arial" w:hAnsi="Arial" w:cs="Arial"/>
                <w:bCs/>
                <w:sz w:val="20"/>
                <w:szCs w:val="20"/>
                <w:lang w:val="en-GB"/>
              </w:rPr>
              <w:lastRenderedPageBreak/>
              <w:t>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w:t>
            </w:r>
            <w:r w:rsidRPr="00B673FF">
              <w:rPr>
                <w:rFonts w:ascii="Arial" w:hAnsi="Arial" w:cs="Arial"/>
                <w:sz w:val="20"/>
                <w:szCs w:val="20"/>
              </w:rPr>
              <w:lastRenderedPageBreak/>
              <w:t xml:space="preserve">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price of services/works/goods indicated in the Supplier’s Tender must include the price of services/works/goods and all other costs of the Supplier </w:t>
            </w:r>
            <w:r w:rsidRPr="00B673FF">
              <w:rPr>
                <w:rFonts w:ascii="Arial" w:hAnsi="Arial" w:cs="Arial"/>
                <w:sz w:val="20"/>
                <w:szCs w:val="20"/>
                <w:lang w:val="en-GB"/>
              </w:rPr>
              <w:lastRenderedPageBreak/>
              <w:t>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lastRenderedPageBreak/>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w:t>
            </w:r>
            <w:r w:rsidRPr="00B673FF">
              <w:rPr>
                <w:rFonts w:ascii="Arial" w:hAnsi="Arial" w:cs="Arial"/>
                <w:sz w:val="20"/>
                <w:szCs w:val="20"/>
              </w:rPr>
              <w:lastRenderedPageBreak/>
              <w:t>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w:t>
            </w:r>
            <w:r w:rsidRPr="00B673FF">
              <w:rPr>
                <w:rFonts w:ascii="Arial" w:hAnsi="Arial" w:cs="Arial"/>
                <w:sz w:val="20"/>
                <w:szCs w:val="20"/>
                <w:lang w:val="en-US"/>
              </w:rPr>
              <w:lastRenderedPageBreak/>
              <w:t xml:space="preserve">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turi pareikalauti per jo nustatytą terminą pakeisti tokį ūkio subjektą </w:t>
            </w:r>
            <w:r w:rsidRPr="00B673FF">
              <w:rPr>
                <w:rFonts w:ascii="Arial" w:hAnsi="Arial" w:cs="Arial"/>
                <w:color w:val="000000"/>
                <w:sz w:val="20"/>
                <w:szCs w:val="20"/>
              </w:rPr>
              <w:lastRenderedPageBreak/>
              <w:t>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 xml:space="preserve">replaced by a compliant economic entity, or </w:t>
            </w:r>
            <w:r w:rsidR="00274D05" w:rsidRPr="00B673FF">
              <w:rPr>
                <w:rFonts w:ascii="Arial" w:hAnsi="Arial" w:cs="Arial"/>
                <w:sz w:val="20"/>
                <w:szCs w:val="20"/>
                <w:lang w:val="en-US"/>
              </w:rPr>
              <w:lastRenderedPageBreak/>
              <w:t>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w:t>
            </w:r>
            <w:r w:rsidRPr="00B673FF">
              <w:rPr>
                <w:rFonts w:ascii="Arial" w:hAnsi="Arial" w:cs="Arial"/>
                <w:sz w:val="20"/>
                <w:szCs w:val="20"/>
              </w:rPr>
              <w:lastRenderedPageBreak/>
              <w:t>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w:t>
            </w:r>
            <w:r w:rsidRPr="00B673FF">
              <w:rPr>
                <w:rFonts w:ascii="Arial" w:hAnsi="Arial" w:cs="Arial"/>
                <w:sz w:val="20"/>
                <w:szCs w:val="20"/>
                <w:lang w:val="en-US"/>
              </w:rPr>
              <w:lastRenderedPageBreak/>
              <w:t xml:space="preserve">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lastRenderedPageBreak/>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lastRenderedPageBreak/>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P IS is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Jei vykdomas tarptautinis pirkimas, nauja Paraiškų pateikimo data bus skelbiama Europos Sąjungos oficialaus leidinio priede (OL/S) TED‘o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reikalavmų,</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lastRenderedPageBreak/>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lastRenderedPageBreak/>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w:t>
            </w:r>
            <w:r w:rsidRPr="00B673FF">
              <w:rPr>
                <w:rFonts w:ascii="Arial" w:eastAsiaTheme="minorHAnsi" w:hAnsi="Arial" w:cs="Arial"/>
                <w:color w:val="000000"/>
                <w:sz w:val="20"/>
                <w:szCs w:val="20"/>
              </w:rPr>
              <w:lastRenderedPageBreak/>
              <w:t xml:space="preserve">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If the Contracting Entity has doubts about the Supplier’s absence of grounds for exclusion and/or compliance with the Qualification Requirements, it must </w:t>
            </w:r>
            <w:r w:rsidRPr="00B673FF">
              <w:rPr>
                <w:rFonts w:ascii="Arial" w:hAnsi="Arial" w:cs="Arial"/>
                <w:color w:val="000000"/>
                <w:sz w:val="20"/>
                <w:szCs w:val="20"/>
                <w:lang w:val="en-GB"/>
              </w:rPr>
              <w:lastRenderedPageBreak/>
              <w:t>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lastRenderedPageBreak/>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 xml:space="preserve">asiūlymas turi būti pateiktas pagal Pirkimo sąlygų reikalavimus, kartu </w:t>
            </w:r>
            <w:r w:rsidRPr="00B673FF">
              <w:rPr>
                <w:rFonts w:ascii="Arial" w:hAnsi="Arial" w:cs="Arial"/>
                <w:sz w:val="20"/>
                <w:szCs w:val="20"/>
              </w:rPr>
              <w:lastRenderedPageBreak/>
              <w:t>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lastRenderedPageBreak/>
              <w:t xml:space="preserve">The Tender must be submitted in accordance with the requirements of the </w:t>
            </w:r>
            <w:r w:rsidRPr="00B673FF">
              <w:rPr>
                <w:rFonts w:ascii="Arial" w:hAnsi="Arial" w:cs="Arial"/>
                <w:iCs/>
                <w:sz w:val="20"/>
                <w:szCs w:val="20"/>
                <w:lang w:val="en-GB"/>
              </w:rPr>
              <w:lastRenderedPageBreak/>
              <w:t xml:space="preserve">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lastRenderedPageBreak/>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lastRenderedPageBreak/>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 xml:space="preserve">Pasiūlymų pateikimo terminas nustatomas toks, kad Tiekėjai spėtų laiku ir </w:t>
            </w:r>
            <w:r w:rsidRPr="00B673FF">
              <w:rPr>
                <w:rFonts w:ascii="Arial" w:hAnsi="Arial" w:cs="Arial"/>
                <w:sz w:val="20"/>
                <w:szCs w:val="20"/>
              </w:rPr>
              <w:lastRenderedPageBreak/>
              <w:t>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 xml:space="preserve">enders shall be such that the Suppliers </w:t>
            </w:r>
            <w:r w:rsidRPr="00B673FF">
              <w:rPr>
                <w:rFonts w:ascii="Arial" w:hAnsi="Arial" w:cs="Arial"/>
                <w:sz w:val="20"/>
                <w:szCs w:val="20"/>
                <w:lang w:val="en-GB" w:eastAsia="lt-LT"/>
              </w:rPr>
              <w:lastRenderedPageBreak/>
              <w:t>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lastRenderedPageBreak/>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(-us)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lastRenderedPageBreak/>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w:t>
            </w:r>
            <w:r w:rsidRPr="00C10B6A">
              <w:rPr>
                <w:rFonts w:ascii="Arial" w:hAnsi="Arial" w:cs="Arial"/>
                <w:sz w:val="20"/>
                <w:szCs w:val="20"/>
              </w:rPr>
              <w:lastRenderedPageBreak/>
              <w:t>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w:t>
            </w:r>
            <w:r w:rsidRPr="0066710E">
              <w:rPr>
                <w:rFonts w:ascii="Arial" w:hAnsi="Arial" w:cs="Arial"/>
                <w:sz w:val="20"/>
                <w:szCs w:val="20"/>
                <w:lang w:val="en-GB"/>
              </w:rPr>
              <w:lastRenderedPageBreak/>
              <w:t>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lastRenderedPageBreak/>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B658E7" w:rsidRPr="00B673FF" w14:paraId="26DBFD4B" w14:textId="77777777" w:rsidTr="003C7F9B">
        <w:trPr>
          <w:gridAfter w:val="1"/>
          <w:wAfter w:w="16" w:type="dxa"/>
        </w:trPr>
        <w:tc>
          <w:tcPr>
            <w:tcW w:w="1271" w:type="dxa"/>
          </w:tcPr>
          <w:p w14:paraId="7D78995F" w14:textId="5724B8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3</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1A50D82F"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4</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7EB95B"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5</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4FCE7942"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6</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318192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7</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3E1919FA"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w:t>
            </w:r>
            <w:r w:rsidR="00AD12F3">
              <w:rPr>
                <w:rFonts w:ascii="Arial" w:hAnsi="Arial" w:cs="Arial"/>
                <w:sz w:val="20"/>
                <w:szCs w:val="20"/>
              </w:rPr>
              <w:t>8</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xml:space="preserve">, kai sandorio pagrindu susidarytų aplinkybės, </w:t>
            </w:r>
            <w:r w:rsidR="00E17669" w:rsidRPr="00E17669">
              <w:rPr>
                <w:rFonts w:ascii="Arial" w:hAnsi="Arial" w:cs="Arial"/>
                <w:sz w:val="20"/>
                <w:szCs w:val="20"/>
              </w:rPr>
              <w:lastRenderedPageBreak/>
              <w:t>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lastRenderedPageBreak/>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 xml:space="preserve">when on the basis of the contract agreement, the circumstances defined in Article of  13 Part 4 (1) the Law on the Protection of </w:t>
            </w:r>
            <w:r w:rsidR="00E17669" w:rsidRPr="00E17669">
              <w:rPr>
                <w:rFonts w:ascii="Arial" w:hAnsi="Arial" w:cs="Arial"/>
                <w:iCs/>
                <w:sz w:val="20"/>
                <w:szCs w:val="20"/>
                <w:lang w:val="en-GB"/>
              </w:rPr>
              <w:lastRenderedPageBreak/>
              <w:t>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4C7FAC79" w:rsidR="00E17669" w:rsidRPr="00B673FF" w:rsidRDefault="00E17669" w:rsidP="00E17669">
            <w:pPr>
              <w:rPr>
                <w:rFonts w:ascii="Arial" w:hAnsi="Arial" w:cs="Arial"/>
                <w:sz w:val="20"/>
                <w:szCs w:val="20"/>
              </w:rPr>
            </w:pPr>
            <w:r>
              <w:rPr>
                <w:rFonts w:ascii="Arial" w:hAnsi="Arial" w:cs="Arial"/>
                <w:sz w:val="20"/>
                <w:szCs w:val="20"/>
              </w:rPr>
              <w:lastRenderedPageBreak/>
              <w:t>14.7.</w:t>
            </w:r>
            <w:r w:rsidR="00AD12F3">
              <w:rPr>
                <w:rFonts w:ascii="Arial" w:hAnsi="Arial" w:cs="Arial"/>
                <w:sz w:val="20"/>
                <w:szCs w:val="20"/>
              </w:rPr>
              <w:t>19</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6F7BC1" w:rsidRPr="00B673FF" w14:paraId="09E35F71" w14:textId="77777777" w:rsidTr="003C7F9B">
        <w:trPr>
          <w:gridAfter w:val="1"/>
          <w:wAfter w:w="16" w:type="dxa"/>
        </w:trPr>
        <w:tc>
          <w:tcPr>
            <w:tcW w:w="1271" w:type="dxa"/>
          </w:tcPr>
          <w:p w14:paraId="7622F695" w14:textId="517DE3F0" w:rsidR="006F7BC1" w:rsidRDefault="006F7BC1" w:rsidP="006F7BC1">
            <w:pPr>
              <w:rPr>
                <w:rFonts w:ascii="Arial" w:hAnsi="Arial" w:cs="Arial"/>
                <w:sz w:val="20"/>
                <w:szCs w:val="20"/>
              </w:rPr>
            </w:pPr>
            <w:r>
              <w:rPr>
                <w:rFonts w:ascii="Arial" w:hAnsi="Arial" w:cs="Arial"/>
                <w:sz w:val="20"/>
                <w:szCs w:val="20"/>
              </w:rPr>
              <w:t>14.7.20.</w:t>
            </w:r>
          </w:p>
        </w:tc>
        <w:tc>
          <w:tcPr>
            <w:tcW w:w="6804" w:type="dxa"/>
            <w:gridSpan w:val="2"/>
          </w:tcPr>
          <w:p w14:paraId="365AAAEA" w14:textId="3FBC4E5B" w:rsidR="006F7BC1" w:rsidRPr="006F7BC1" w:rsidRDefault="006F7BC1" w:rsidP="006F7BC1">
            <w:pPr>
              <w:jc w:val="both"/>
              <w:rPr>
                <w:rFonts w:ascii="Arial" w:hAnsi="Arial" w:cs="Arial"/>
                <w:iCs/>
                <w:sz w:val="20"/>
                <w:szCs w:val="20"/>
              </w:rPr>
            </w:pPr>
            <w:r w:rsidRPr="006F7BC1">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4F5BA55A" w14:textId="3616C4BD" w:rsidR="006F7BC1" w:rsidRPr="006F7BC1" w:rsidRDefault="006F7BC1" w:rsidP="006F7BC1">
            <w:pPr>
              <w:pStyle w:val="ListParagraph"/>
              <w:tabs>
                <w:tab w:val="left" w:pos="851"/>
                <w:tab w:val="left" w:pos="1985"/>
              </w:tabs>
              <w:ind w:left="0"/>
              <w:jc w:val="both"/>
              <w:rPr>
                <w:rFonts w:ascii="Arial" w:hAnsi="Arial" w:cs="Arial"/>
                <w:sz w:val="20"/>
                <w:szCs w:val="20"/>
                <w:lang w:val="en-GB"/>
              </w:rPr>
            </w:pPr>
            <w:r w:rsidRPr="006F7BC1">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E17669" w:rsidRPr="00B673FF" w14:paraId="34FD1103" w14:textId="77777777" w:rsidTr="003C7F9B">
        <w:trPr>
          <w:gridAfter w:val="1"/>
          <w:wAfter w:w="16" w:type="dxa"/>
        </w:trPr>
        <w:tc>
          <w:tcPr>
            <w:tcW w:w="1271" w:type="dxa"/>
          </w:tcPr>
          <w:p w14:paraId="276A5DE9" w14:textId="07997F8D" w:rsidR="00E17669" w:rsidRPr="00B673FF" w:rsidRDefault="00E17669" w:rsidP="00E17669">
            <w:pPr>
              <w:rPr>
                <w:rFonts w:ascii="Arial" w:hAnsi="Arial" w:cs="Arial"/>
                <w:sz w:val="20"/>
                <w:szCs w:val="20"/>
              </w:rPr>
            </w:pPr>
            <w:r w:rsidRPr="00B673FF">
              <w:rPr>
                <w:rFonts w:ascii="Arial" w:hAnsi="Arial" w:cs="Arial"/>
                <w:sz w:val="20"/>
                <w:szCs w:val="20"/>
              </w:rPr>
              <w:t>14.7.2</w:t>
            </w:r>
            <w:r w:rsidR="006F7BC1">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lastRenderedPageBreak/>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Ši sąlyga taikoma tokia apimtimi, kokia reikalavimas numatytas Specialiosiose Pirkimo sąlygose.</w:t>
            </w:r>
          </w:p>
        </w:tc>
        <w:tc>
          <w:tcPr>
            <w:tcW w:w="7194" w:type="dxa"/>
            <w:gridSpan w:val="2"/>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lastRenderedPageBreak/>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it’s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(netaikoma pašalinimo pagrindui „</w:t>
            </w:r>
            <w:r w:rsidR="00AD197D" w:rsidRPr="00183B48">
              <w:rPr>
                <w:rFonts w:ascii="Arial" w:hAnsi="Arial" w:cs="Arial"/>
                <w:color w:val="000000"/>
                <w:sz w:val="20"/>
                <w:szCs w:val="20"/>
                <w:lang w:eastAsia="lt-LT"/>
              </w:rPr>
              <w:t xml:space="preserve">Tiekėjas yra </w:t>
            </w:r>
            <w:r w:rsidR="00AD197D" w:rsidRPr="00183B48">
              <w:rPr>
                <w:rFonts w:ascii="Arial" w:hAnsi="Arial" w:cs="Arial"/>
                <w:color w:val="000000"/>
                <w:sz w:val="20"/>
                <w:szCs w:val="20"/>
                <w:lang w:eastAsia="lt-LT"/>
              </w:rPr>
              <w:lastRenderedPageBreak/>
              <w:t>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(not </w:t>
            </w:r>
            <w:r w:rsidR="003F20DB">
              <w:rPr>
                <w:rFonts w:ascii="Arial" w:hAnsi="Arial" w:cs="Arial"/>
                <w:color w:val="000000"/>
                <w:sz w:val="20"/>
                <w:szCs w:val="20"/>
                <w:lang w:val="en-GB" w:eastAsia="lt-LT"/>
              </w:rPr>
              <w:lastRenderedPageBreak/>
              <w:t>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w:t>
            </w:r>
            <w:r w:rsidRPr="00B673FF">
              <w:rPr>
                <w:rFonts w:ascii="Arial" w:hAnsi="Arial" w:cs="Arial"/>
                <w:sz w:val="20"/>
                <w:szCs w:val="20"/>
              </w:rPr>
              <w:lastRenderedPageBreak/>
              <w:t xml:space="preserve">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w:t>
            </w:r>
            <w:r w:rsidRPr="00B673FF">
              <w:rPr>
                <w:rFonts w:ascii="Arial" w:hAnsi="Arial" w:cs="Arial"/>
                <w:sz w:val="20"/>
                <w:szCs w:val="20"/>
                <w:lang w:val="en-GB"/>
              </w:rPr>
              <w:lastRenderedPageBreak/>
              <w:t xml:space="preserve">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 xml:space="preserve">Tuo atveju, jei šio Pirkimo metu bus sudaroma Preliminarioji sutartis, Laimėjusiais Pasiūlymais gali būti pripažinti keli Galutiniai pasiūlymai (tokių Galutinių pasiūlymų skaičius nurodomas SPS), atitinkantys visus Pirkimo </w:t>
            </w:r>
            <w:r w:rsidRPr="00B673FF">
              <w:rPr>
                <w:rFonts w:ascii="Arial" w:hAnsi="Arial" w:cs="Arial"/>
                <w:color w:val="000000"/>
                <w:sz w:val="20"/>
                <w:szCs w:val="20"/>
              </w:rPr>
              <w:lastRenderedPageBreak/>
              <w:t>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w:t>
            </w:r>
            <w:r w:rsidRPr="00B673FF">
              <w:rPr>
                <w:rFonts w:ascii="Arial" w:hAnsi="Arial" w:cs="Arial"/>
                <w:color w:val="000000"/>
                <w:sz w:val="20"/>
                <w:szCs w:val="20"/>
                <w:lang w:val="en-GB"/>
              </w:rPr>
              <w:lastRenderedPageBreak/>
              <w:t xml:space="preserve">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340542">
              <w:rPr>
                <w:rFonts w:ascii="Arial" w:hAnsi="Arial" w:cs="Arial"/>
                <w:sz w:val="20"/>
                <w:szCs w:val="20"/>
              </w:rPr>
              <w:t>30</w:t>
            </w:r>
          </w:p>
        </w:tc>
        <w:tc>
          <w:tcPr>
            <w:tcW w:w="6804" w:type="dxa"/>
            <w:gridSpan w:val="2"/>
          </w:tcPr>
          <w:p w14:paraId="4F37180E" w14:textId="7F91B7F5"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D71194">
              <w:rPr>
                <w:rFonts w:ascii="Arial" w:hAnsi="Arial" w:cs="Arial"/>
                <w:sz w:val="20"/>
                <w:szCs w:val="20"/>
              </w:rPr>
              <w:t>5</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w:t>
            </w:r>
            <w:r w:rsidRPr="00B673FF">
              <w:rPr>
                <w:rFonts w:ascii="Arial" w:hAnsi="Arial" w:cs="Arial"/>
                <w:sz w:val="20"/>
                <w:szCs w:val="20"/>
              </w:rPr>
              <w:lastRenderedPageBreak/>
              <w:t xml:space="preserve">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The Tender is valid for the term specified by the Supplier. This term must not be shorter than specified in the Procurement conditions. If the Tender does not </w:t>
            </w:r>
            <w:r w:rsidRPr="00B673FF">
              <w:rPr>
                <w:rFonts w:ascii="Arial" w:hAnsi="Arial" w:cs="Arial"/>
                <w:sz w:val="20"/>
                <w:szCs w:val="20"/>
                <w:lang w:val="en-GB"/>
              </w:rPr>
              <w:lastRenderedPageBreak/>
              <w:t xml:space="preserve">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lastRenderedPageBreak/>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lastRenderedPageBreak/>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lastRenderedPageBreak/>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w:t>
            </w:r>
            <w:r w:rsidR="00E72877" w:rsidRPr="00CA6A9E">
              <w:rPr>
                <w:rFonts w:ascii="Arial" w:hAnsi="Arial" w:cs="Arial"/>
                <w:sz w:val="20"/>
                <w:szCs w:val="20"/>
                <w:lang w:val="en-GB"/>
              </w:rPr>
              <w:lastRenderedPageBreak/>
              <w:t>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lastRenderedPageBreak/>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003C7F9B">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w:t>
            </w:r>
            <w:r w:rsidRPr="00B673FF">
              <w:rPr>
                <w:rFonts w:ascii="Arial" w:hAnsi="Arial" w:cs="Arial"/>
                <w:sz w:val="20"/>
                <w:szCs w:val="20"/>
              </w:rPr>
              <w:lastRenderedPageBreak/>
              <w:t>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w:t>
            </w:r>
            <w:r w:rsidRPr="00B673FF">
              <w:rPr>
                <w:rFonts w:ascii="Arial" w:hAnsi="Arial" w:cs="Arial"/>
                <w:sz w:val="20"/>
                <w:szCs w:val="20"/>
                <w:lang w:val="en-GB"/>
              </w:rPr>
              <w:lastRenderedPageBreak/>
              <w:t>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lastRenderedPageBreak/>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w:t>
            </w:r>
            <w:r w:rsidRPr="00B673FF">
              <w:rPr>
                <w:rFonts w:ascii="Arial" w:hAnsi="Arial" w:cs="Arial"/>
                <w:sz w:val="20"/>
                <w:szCs w:val="20"/>
              </w:rPr>
              <w:lastRenderedPageBreak/>
              <w:t>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w:t>
            </w:r>
            <w:r w:rsidRPr="00B71B1D">
              <w:rPr>
                <w:rFonts w:ascii="Arial" w:hAnsi="Arial" w:cs="Arial"/>
                <w:sz w:val="20"/>
                <w:szCs w:val="20"/>
                <w:lang w:val="en-GB"/>
              </w:rPr>
              <w:lastRenderedPageBreak/>
              <w:t xml:space="preserve">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lastRenderedPageBreak/>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w:t>
            </w:r>
            <w:r w:rsidRPr="00B673FF">
              <w:rPr>
                <w:rFonts w:ascii="Arial" w:hAnsi="Arial" w:cs="Arial"/>
                <w:sz w:val="20"/>
                <w:szCs w:val="20"/>
              </w:rPr>
              <w:lastRenderedPageBreak/>
              <w:t>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w:t>
            </w:r>
            <w:r w:rsidRPr="00B673FF">
              <w:rPr>
                <w:rFonts w:ascii="Arial" w:hAnsi="Arial" w:cs="Arial"/>
                <w:sz w:val="20"/>
                <w:szCs w:val="20"/>
                <w:lang w:val="en-GB"/>
              </w:rPr>
              <w:lastRenderedPageBreak/>
              <w:t>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lastRenderedPageBreak/>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 xml:space="preserve">ar Lietuvos Respublikos Vyriausybei priėmus sprendimą/nustačius, kad Tiekėjas neatitinka nacionalinio saugumo interesų vadovaujantis Nacionaliniam saugumui užtikrinti svarbių objektų </w:t>
            </w:r>
            <w:r w:rsidRPr="00B673FF">
              <w:rPr>
                <w:rFonts w:ascii="Arial" w:hAnsi="Arial" w:cs="Arial"/>
                <w:sz w:val="20"/>
                <w:szCs w:val="20"/>
              </w:rPr>
              <w:lastRenderedPageBreak/>
              <w:t>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w:t>
            </w:r>
            <w:r w:rsidRPr="00B673FF">
              <w:rPr>
                <w:rFonts w:ascii="Arial" w:hAnsi="Arial" w:cs="Arial"/>
                <w:sz w:val="20"/>
                <w:szCs w:val="20"/>
                <w:lang w:val="en-GB"/>
              </w:rPr>
              <w:lastRenderedPageBreak/>
              <w:t xml:space="preserve">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lastRenderedPageBreak/>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6D204" w14:textId="77777777" w:rsidR="00FB7005" w:rsidRDefault="00FB7005" w:rsidP="00386BAA">
      <w:pPr>
        <w:spacing w:after="0" w:line="240" w:lineRule="auto"/>
      </w:pPr>
      <w:r>
        <w:separator/>
      </w:r>
    </w:p>
  </w:endnote>
  <w:endnote w:type="continuationSeparator" w:id="0">
    <w:p w14:paraId="295C8B43" w14:textId="77777777" w:rsidR="00FB7005" w:rsidRDefault="00FB7005"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3E6B4" w14:textId="77777777" w:rsidR="00FB7005" w:rsidRDefault="00FB7005" w:rsidP="00386BAA">
      <w:pPr>
        <w:spacing w:after="0" w:line="240" w:lineRule="auto"/>
      </w:pPr>
      <w:r>
        <w:separator/>
      </w:r>
    </w:p>
  </w:footnote>
  <w:footnote w:type="continuationSeparator" w:id="0">
    <w:p w14:paraId="03097F75" w14:textId="77777777" w:rsidR="00FB7005" w:rsidRDefault="00FB7005"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8240"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214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2563"/>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4795"/>
    <w:rsid w:val="0023521C"/>
    <w:rsid w:val="00240271"/>
    <w:rsid w:val="00241AAE"/>
    <w:rsid w:val="00247D41"/>
    <w:rsid w:val="00252A52"/>
    <w:rsid w:val="002533BF"/>
    <w:rsid w:val="00262B9E"/>
    <w:rsid w:val="00266FB2"/>
    <w:rsid w:val="00274D05"/>
    <w:rsid w:val="0027579A"/>
    <w:rsid w:val="002836CA"/>
    <w:rsid w:val="002840C5"/>
    <w:rsid w:val="00285A62"/>
    <w:rsid w:val="002907B5"/>
    <w:rsid w:val="00297D33"/>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2C61"/>
    <w:rsid w:val="00395491"/>
    <w:rsid w:val="003957E2"/>
    <w:rsid w:val="003A02AC"/>
    <w:rsid w:val="003A1B74"/>
    <w:rsid w:val="003A5402"/>
    <w:rsid w:val="003A6AD8"/>
    <w:rsid w:val="003B4CE4"/>
    <w:rsid w:val="003B7047"/>
    <w:rsid w:val="003B7B80"/>
    <w:rsid w:val="003C0C7B"/>
    <w:rsid w:val="003C3C50"/>
    <w:rsid w:val="003C7F9B"/>
    <w:rsid w:val="003D03C2"/>
    <w:rsid w:val="003D089A"/>
    <w:rsid w:val="003D6D7D"/>
    <w:rsid w:val="003E0769"/>
    <w:rsid w:val="003E442E"/>
    <w:rsid w:val="003F20DB"/>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D30"/>
    <w:rsid w:val="00623E97"/>
    <w:rsid w:val="00624707"/>
    <w:rsid w:val="00625DD9"/>
    <w:rsid w:val="006260E8"/>
    <w:rsid w:val="00632105"/>
    <w:rsid w:val="00633D87"/>
    <w:rsid w:val="006359CF"/>
    <w:rsid w:val="00637C07"/>
    <w:rsid w:val="00646937"/>
    <w:rsid w:val="006539A7"/>
    <w:rsid w:val="00654CA1"/>
    <w:rsid w:val="00656A5A"/>
    <w:rsid w:val="00656C02"/>
    <w:rsid w:val="006623EC"/>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58F5"/>
    <w:rsid w:val="006D77EE"/>
    <w:rsid w:val="006E5AAD"/>
    <w:rsid w:val="006E5D6C"/>
    <w:rsid w:val="006F0450"/>
    <w:rsid w:val="006F2030"/>
    <w:rsid w:val="006F37E5"/>
    <w:rsid w:val="006F414D"/>
    <w:rsid w:val="006F4352"/>
    <w:rsid w:val="006F450F"/>
    <w:rsid w:val="006F4E72"/>
    <w:rsid w:val="006F6E60"/>
    <w:rsid w:val="006F7BC1"/>
    <w:rsid w:val="007007FB"/>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426D"/>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221C"/>
    <w:rsid w:val="007B44B6"/>
    <w:rsid w:val="007B4D7D"/>
    <w:rsid w:val="007B51F8"/>
    <w:rsid w:val="007C1188"/>
    <w:rsid w:val="007C3A21"/>
    <w:rsid w:val="007C600E"/>
    <w:rsid w:val="007D11D9"/>
    <w:rsid w:val="007D4222"/>
    <w:rsid w:val="007E04AF"/>
    <w:rsid w:val="007E1DB6"/>
    <w:rsid w:val="007E3A33"/>
    <w:rsid w:val="007E52F6"/>
    <w:rsid w:val="007E5BCB"/>
    <w:rsid w:val="007E6936"/>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1F91"/>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0117"/>
    <w:rsid w:val="00970AF7"/>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2808"/>
    <w:rsid w:val="009E4B16"/>
    <w:rsid w:val="009E6ABC"/>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2F3"/>
    <w:rsid w:val="00AD195C"/>
    <w:rsid w:val="00AD197D"/>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54E99"/>
    <w:rsid w:val="00C623BF"/>
    <w:rsid w:val="00C740FD"/>
    <w:rsid w:val="00C772A6"/>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3587"/>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1194"/>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2F7D"/>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DF1A7F"/>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B7005"/>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75AC3AAA34744DB434DFD53412CB85" ma:contentTypeVersion="3" ma:contentTypeDescription="Create a new document." ma:contentTypeScope="" ma:versionID="1d2bbf094bbb4fc743fd776c13c9e5b1">
  <xsd:schema xmlns:xsd="http://www.w3.org/2001/XMLSchema" xmlns:xs="http://www.w3.org/2001/XMLSchema" xmlns:p="http://schemas.microsoft.com/office/2006/metadata/properties" xmlns:ns2="ef9a23cc-9380-4277-9e42-2ab3bf396579" targetNamespace="http://schemas.microsoft.com/office/2006/metadata/properties" ma:root="true" ma:fieldsID="675c239a4ee4d8be48caf2dd05f13738"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FA047-96CA-4DE5-B8FC-65D6235BC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4E1A6-896B-483C-95B1-CC5A44BED7D8}">
  <ds:schemaRefs>
    <ds:schemaRef ds:uri="http://schemas.microsoft.com/sharepoint/v3/contenttype/forms"/>
  </ds:schemaRefs>
</ds:datastoreItem>
</file>

<file path=customXml/itemProps3.xml><?xml version="1.0" encoding="utf-8"?>
<ds:datastoreItem xmlns:ds="http://schemas.openxmlformats.org/officeDocument/2006/customXml" ds:itemID="{7571977F-DC59-405A-A005-0FAED68F4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42</Pages>
  <Words>27837</Words>
  <Characters>158674</Characters>
  <Application>Microsoft Office Word</Application>
  <DocSecurity>0</DocSecurity>
  <Lines>1322</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Viktorija Jakovleva-Ogut</cp:lastModifiedBy>
  <cp:revision>25</cp:revision>
  <dcterms:created xsi:type="dcterms:W3CDTF">2025-01-29T14:51:00Z</dcterms:created>
  <dcterms:modified xsi:type="dcterms:W3CDTF">2026-06-09T14:56:00Z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0x0101009275AC3AAA34744DB434DFD53412CB85</vt:lpwstr>
  </property>
  <property fmtid="{D5CDD505-2E9C-101B-9397-08002B2CF9AE}" pid="10" name="MediaServiceImageTags">
    <vt:lpwstr/>
  </property>
  <property fmtid="{D5CDD505-2E9C-101B-9397-08002B2CF9AE}" pid="11" name="docLang">
    <vt:lpwstr>en</vt:lpwstr>
  </property>
</Properties>
</file>